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Default="00B47C6B">
      <w:r>
        <w:t xml:space="preserve">TEMA </w:t>
      </w:r>
    </w:p>
    <w:p w:rsidR="00B47C6B" w:rsidRDefault="00164505">
      <w:r>
        <w:t xml:space="preserve">O Planeamento </w:t>
      </w:r>
      <w:proofErr w:type="gramStart"/>
      <w:r>
        <w:t xml:space="preserve">- </w:t>
      </w:r>
      <w:r w:rsidR="00B47C6B" w:rsidRPr="00B47C6B">
        <w:t xml:space="preserve"> Alta</w:t>
      </w:r>
      <w:proofErr w:type="gramEnd"/>
      <w:r w:rsidR="00B47C6B" w:rsidRPr="00B47C6B">
        <w:t xml:space="preserve"> Competição</w:t>
      </w:r>
    </w:p>
    <w:p w:rsidR="00B47C6B" w:rsidRDefault="00B47C6B"/>
    <w:p w:rsidR="00B47C6B" w:rsidRDefault="00B47C6B">
      <w:r>
        <w:t>Bibliografia Fundamental</w:t>
      </w:r>
    </w:p>
    <w:p w:rsidR="00164505" w:rsidRPr="00164505" w:rsidRDefault="00164505" w:rsidP="00164505">
      <w:proofErr w:type="spellStart"/>
      <w:proofErr w:type="gramStart"/>
      <w:r w:rsidRPr="00164505">
        <w:rPr>
          <w:lang w:val="en-US"/>
        </w:rPr>
        <w:t>Bompa</w:t>
      </w:r>
      <w:proofErr w:type="spellEnd"/>
      <w:r w:rsidRPr="00164505">
        <w:rPr>
          <w:lang w:val="en-US"/>
        </w:rPr>
        <w:t>, T. (1999).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>Periodization.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>Theory and Methodology of Training.</w:t>
      </w:r>
      <w:proofErr w:type="gramEnd"/>
      <w:r w:rsidRPr="00164505">
        <w:rPr>
          <w:lang w:val="en-US"/>
        </w:rPr>
        <w:t xml:space="preserve"> </w:t>
      </w:r>
      <w:proofErr w:type="spellStart"/>
      <w:r w:rsidRPr="00164505">
        <w:t>Champaign</w:t>
      </w:r>
      <w:proofErr w:type="spellEnd"/>
      <w:r w:rsidRPr="00164505">
        <w:t xml:space="preserve">: </w:t>
      </w:r>
      <w:proofErr w:type="spellStart"/>
      <w:r w:rsidRPr="00164505">
        <w:t>Human</w:t>
      </w:r>
      <w:proofErr w:type="spellEnd"/>
      <w:r w:rsidRPr="00164505">
        <w:t xml:space="preserve"> </w:t>
      </w:r>
      <w:proofErr w:type="spellStart"/>
      <w:r w:rsidRPr="00164505">
        <w:t>Kinetics</w:t>
      </w:r>
      <w:proofErr w:type="spellEnd"/>
      <w:r w:rsidRPr="00164505">
        <w:t>.</w:t>
      </w:r>
    </w:p>
    <w:p w:rsidR="00164505" w:rsidRPr="00164505" w:rsidRDefault="00164505" w:rsidP="00164505">
      <w:r w:rsidRPr="00164505">
        <w:t xml:space="preserve">Brito, A. &amp; Rodrigues, J., (2002). As decisões e os comportamentos do treinador de Ginástica </w:t>
      </w:r>
      <w:proofErr w:type="gramStart"/>
      <w:r w:rsidRPr="00164505">
        <w:t xml:space="preserve">Artística.  </w:t>
      </w:r>
      <w:proofErr w:type="gramEnd"/>
      <w:r w:rsidRPr="00164505">
        <w:t xml:space="preserve">Revista Desporto, </w:t>
      </w:r>
      <w:proofErr w:type="gramStart"/>
      <w:r w:rsidRPr="00164505">
        <w:t>Investigação  &amp;</w:t>
      </w:r>
      <w:proofErr w:type="gramEnd"/>
      <w:r w:rsidRPr="00164505">
        <w:t xml:space="preserve"> Ciência, nº 1, Novembro 2002, pp. 21-40.</w:t>
      </w:r>
    </w:p>
    <w:p w:rsidR="00164505" w:rsidRPr="00164505" w:rsidRDefault="00164505" w:rsidP="00164505">
      <w:r w:rsidRPr="00164505">
        <w:t>Castelo, J. (2003). Futebol. Guia Prático d</w:t>
      </w:r>
      <w:bookmarkStart w:id="0" w:name="_GoBack"/>
      <w:bookmarkEnd w:id="0"/>
      <w:r w:rsidRPr="00164505">
        <w:t>e Exercícios de Treino. Lisboa: Visão e Contextos.</w:t>
      </w:r>
    </w:p>
    <w:p w:rsidR="00164505" w:rsidRPr="00164505" w:rsidRDefault="00164505" w:rsidP="00164505">
      <w:r w:rsidRPr="00164505">
        <w:t xml:space="preserve">Cloes, M., Bavier, K. &amp; Piéron, M. (2001). </w:t>
      </w:r>
      <w:r w:rsidRPr="00164505">
        <w:rPr>
          <w:lang w:val="en-US"/>
        </w:rPr>
        <w:t xml:space="preserve">Coaches’ thinking process: Analysis of decisions related to tactics during sport games. </w:t>
      </w:r>
      <w:proofErr w:type="gramStart"/>
      <w:r w:rsidRPr="00164505">
        <w:rPr>
          <w:lang w:val="en-US"/>
        </w:rPr>
        <w:t>In M. K. Chin, L. D. Hensley &amp; Y. K. Liu.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>(Eds.), innovation and application of physical education and sports science in the new millennium – An Asia-Pacific Perspective.</w:t>
      </w:r>
      <w:proofErr w:type="gramEnd"/>
      <w:r w:rsidRPr="00164505">
        <w:rPr>
          <w:lang w:val="en-US"/>
        </w:rPr>
        <w:t xml:space="preserve"> </w:t>
      </w:r>
      <w:r w:rsidRPr="00164505">
        <w:t>(pp.329-341).</w:t>
      </w:r>
    </w:p>
    <w:p w:rsidR="00164505" w:rsidRPr="00164505" w:rsidRDefault="00164505" w:rsidP="00164505">
      <w:pPr>
        <w:rPr>
          <w:lang w:val="en-US"/>
        </w:rPr>
      </w:pPr>
      <w:proofErr w:type="gramStart"/>
      <w:r w:rsidRPr="00164505">
        <w:rPr>
          <w:lang w:val="en-US"/>
        </w:rPr>
        <w:t xml:space="preserve">Gilbert, D., </w:t>
      </w:r>
      <w:proofErr w:type="spellStart"/>
      <w:r w:rsidRPr="00164505">
        <w:rPr>
          <w:lang w:val="en-US"/>
        </w:rPr>
        <w:t>Trudel</w:t>
      </w:r>
      <w:proofErr w:type="spellEnd"/>
      <w:r w:rsidRPr="00164505">
        <w:rPr>
          <w:lang w:val="en-US"/>
        </w:rPr>
        <w:t xml:space="preserve">, P. &amp; </w:t>
      </w:r>
      <w:proofErr w:type="spellStart"/>
      <w:r w:rsidRPr="00164505">
        <w:rPr>
          <w:lang w:val="en-US"/>
        </w:rPr>
        <w:t>Haughian</w:t>
      </w:r>
      <w:proofErr w:type="spellEnd"/>
      <w:r w:rsidRPr="00164505">
        <w:rPr>
          <w:lang w:val="en-US"/>
        </w:rPr>
        <w:t>, L. (1999).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>Interactive decision making factors considered by Coaches of Youth Ice Hockey during games.</w:t>
      </w:r>
      <w:proofErr w:type="gramEnd"/>
      <w:r w:rsidRPr="00164505">
        <w:rPr>
          <w:lang w:val="en-US"/>
        </w:rPr>
        <w:t xml:space="preserve"> Journal of Teaching in Physical Education, 18, 3, 290-311.</w:t>
      </w:r>
    </w:p>
    <w:p w:rsidR="00164505" w:rsidRPr="00164505" w:rsidRDefault="00164505" w:rsidP="00164505">
      <w:pPr>
        <w:rPr>
          <w:lang w:val="en-US"/>
        </w:rPr>
      </w:pPr>
      <w:proofErr w:type="gramStart"/>
      <w:r w:rsidRPr="00164505">
        <w:rPr>
          <w:lang w:val="en-US"/>
        </w:rPr>
        <w:t xml:space="preserve">Jones, D., </w:t>
      </w:r>
      <w:proofErr w:type="spellStart"/>
      <w:r w:rsidRPr="00164505">
        <w:rPr>
          <w:lang w:val="en-US"/>
        </w:rPr>
        <w:t>Housner</w:t>
      </w:r>
      <w:proofErr w:type="spellEnd"/>
      <w:r w:rsidRPr="00164505">
        <w:rPr>
          <w:lang w:val="en-US"/>
        </w:rPr>
        <w:t xml:space="preserve">, L. &amp; </w:t>
      </w:r>
      <w:proofErr w:type="spellStart"/>
      <w:r w:rsidRPr="00164505">
        <w:rPr>
          <w:lang w:val="en-US"/>
        </w:rPr>
        <w:t>Kornspan</w:t>
      </w:r>
      <w:proofErr w:type="spellEnd"/>
      <w:r w:rsidRPr="00164505">
        <w:rPr>
          <w:lang w:val="en-US"/>
        </w:rPr>
        <w:t>, A. (1995).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 xml:space="preserve">A comparative analysis of expert and novice basketball </w:t>
      </w:r>
      <w:proofErr w:type="spellStart"/>
      <w:r w:rsidRPr="00164505">
        <w:rPr>
          <w:lang w:val="en-US"/>
        </w:rPr>
        <w:t>coaches’practice</w:t>
      </w:r>
      <w:proofErr w:type="spellEnd"/>
      <w:r w:rsidRPr="00164505">
        <w:rPr>
          <w:lang w:val="en-US"/>
        </w:rPr>
        <w:t xml:space="preserve"> planning.</w:t>
      </w:r>
      <w:proofErr w:type="gramEnd"/>
      <w:r w:rsidRPr="00164505">
        <w:rPr>
          <w:lang w:val="en-US"/>
        </w:rPr>
        <w:t xml:space="preserve"> Annual of Applied Research in Coaching and Athletics, 10, 201-226.</w:t>
      </w:r>
    </w:p>
    <w:p w:rsidR="00164505" w:rsidRPr="00164505" w:rsidRDefault="00164505" w:rsidP="00164505">
      <w:pPr>
        <w:rPr>
          <w:lang w:val="en-US"/>
        </w:rPr>
      </w:pPr>
      <w:proofErr w:type="gramStart"/>
      <w:r w:rsidRPr="00164505">
        <w:rPr>
          <w:lang w:val="en-US"/>
        </w:rPr>
        <w:t xml:space="preserve">Jones, D., </w:t>
      </w:r>
      <w:proofErr w:type="spellStart"/>
      <w:r w:rsidRPr="00164505">
        <w:rPr>
          <w:lang w:val="en-US"/>
        </w:rPr>
        <w:t>Housner</w:t>
      </w:r>
      <w:proofErr w:type="spellEnd"/>
      <w:r w:rsidRPr="00164505">
        <w:rPr>
          <w:lang w:val="en-US"/>
        </w:rPr>
        <w:t xml:space="preserve">, L. &amp; </w:t>
      </w:r>
      <w:proofErr w:type="spellStart"/>
      <w:r w:rsidRPr="00164505">
        <w:rPr>
          <w:lang w:val="en-US"/>
        </w:rPr>
        <w:t>Kornspan</w:t>
      </w:r>
      <w:proofErr w:type="spellEnd"/>
      <w:r w:rsidRPr="00164505">
        <w:rPr>
          <w:lang w:val="en-US"/>
        </w:rPr>
        <w:t>, A. (1997).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 xml:space="preserve">Interactive Decision making and </w:t>
      </w:r>
      <w:proofErr w:type="spellStart"/>
      <w:r w:rsidRPr="00164505">
        <w:rPr>
          <w:lang w:val="en-US"/>
        </w:rPr>
        <w:t>Behaviour</w:t>
      </w:r>
      <w:proofErr w:type="spellEnd"/>
      <w:r w:rsidRPr="00164505">
        <w:rPr>
          <w:lang w:val="en-US"/>
        </w:rPr>
        <w:t xml:space="preserve"> of Experienced and Inexperienced Basketball Coaches during Practice.</w:t>
      </w:r>
      <w:proofErr w:type="gramEnd"/>
      <w:r w:rsidRPr="00164505">
        <w:rPr>
          <w:lang w:val="en-US"/>
        </w:rPr>
        <w:t xml:space="preserve"> Journal of Teaching in Physical Education, 16, 454-468.</w:t>
      </w:r>
    </w:p>
    <w:p w:rsidR="00164505" w:rsidRPr="00164505" w:rsidRDefault="00164505" w:rsidP="00164505">
      <w:pPr>
        <w:rPr>
          <w:lang w:val="en-US"/>
        </w:rPr>
      </w:pPr>
      <w:r w:rsidRPr="00164505">
        <w:rPr>
          <w:lang w:val="en-US"/>
        </w:rPr>
        <w:t xml:space="preserve">Lyle, J. (2002). </w:t>
      </w:r>
      <w:proofErr w:type="gramStart"/>
      <w:r w:rsidRPr="00164505">
        <w:rPr>
          <w:lang w:val="en-US"/>
        </w:rPr>
        <w:t>Sports coaching concepts.</w:t>
      </w:r>
      <w:proofErr w:type="gramEnd"/>
      <w:r w:rsidRPr="00164505">
        <w:rPr>
          <w:lang w:val="en-US"/>
        </w:rPr>
        <w:t xml:space="preserve"> </w:t>
      </w:r>
      <w:proofErr w:type="gramStart"/>
      <w:r w:rsidRPr="00164505">
        <w:rPr>
          <w:lang w:val="en-US"/>
        </w:rPr>
        <w:t xml:space="preserve">A Framework for Coaches’ </w:t>
      </w:r>
      <w:proofErr w:type="spellStart"/>
      <w:r w:rsidRPr="00164505">
        <w:rPr>
          <w:lang w:val="en-US"/>
        </w:rPr>
        <w:t>Behaviour</w:t>
      </w:r>
      <w:proofErr w:type="spellEnd"/>
      <w:r w:rsidRPr="00164505">
        <w:rPr>
          <w:lang w:val="en-US"/>
        </w:rPr>
        <w:t>.</w:t>
      </w:r>
      <w:proofErr w:type="gramEnd"/>
      <w:r w:rsidRPr="00164505">
        <w:rPr>
          <w:lang w:val="en-US"/>
        </w:rPr>
        <w:t xml:space="preserve"> London: Routledge.</w:t>
      </w:r>
    </w:p>
    <w:p w:rsidR="00164505" w:rsidRPr="00164505" w:rsidRDefault="00164505" w:rsidP="00164505">
      <w:r w:rsidRPr="00164505">
        <w:t xml:space="preserve">Santos, R. &amp; Rodrigues, J., (2002). A </w:t>
      </w:r>
      <w:proofErr w:type="spellStart"/>
      <w:r w:rsidRPr="00164505">
        <w:t>actividade</w:t>
      </w:r>
      <w:proofErr w:type="spellEnd"/>
      <w:r w:rsidRPr="00164505">
        <w:t xml:space="preserve"> pedagógica do Treinador de </w:t>
      </w:r>
      <w:proofErr w:type="spellStart"/>
      <w:r w:rsidRPr="00164505">
        <w:t>Tenis</w:t>
      </w:r>
      <w:proofErr w:type="spellEnd"/>
      <w:r w:rsidRPr="00164505">
        <w:t xml:space="preserve">. Revista Desporto, </w:t>
      </w:r>
      <w:proofErr w:type="gramStart"/>
      <w:r w:rsidRPr="00164505">
        <w:t>Investigação  &amp;</w:t>
      </w:r>
      <w:proofErr w:type="gramEnd"/>
      <w:r w:rsidRPr="00164505">
        <w:t xml:space="preserve"> Ciência, nº 0, Junho 2002, pp.11-20 .</w:t>
      </w:r>
    </w:p>
    <w:p w:rsidR="00164505" w:rsidRPr="00164505" w:rsidRDefault="00164505" w:rsidP="00164505">
      <w:r w:rsidRPr="00164505">
        <w:t xml:space="preserve">Sequeira, P., (2005). A </w:t>
      </w:r>
      <w:proofErr w:type="spellStart"/>
      <w:r w:rsidRPr="00164505">
        <w:t>Actividade</w:t>
      </w:r>
      <w:proofErr w:type="spellEnd"/>
      <w:r w:rsidRPr="00164505">
        <w:t xml:space="preserve"> Pedagógica do treinador de Andebol em Alta-Competição. Tese de Doutoramento em Ciências do Desporto. UTAD. Vila Real. </w:t>
      </w:r>
    </w:p>
    <w:p w:rsidR="00164505" w:rsidRDefault="00164505" w:rsidP="00164505">
      <w:r w:rsidRPr="00164505">
        <w:t xml:space="preserve">Silva, P. (2010). Planeamento do Treino – Enquadramento do Pensamento do Treinador </w:t>
      </w:r>
      <w:proofErr w:type="spellStart"/>
      <w:r w:rsidRPr="00164505">
        <w:t>Actual</w:t>
      </w:r>
      <w:proofErr w:type="spellEnd"/>
      <w:r w:rsidRPr="00164505">
        <w:t>. Tese de Mestrado em Desporto – Treino Desportivo, ESDRM-IPS. Rio Maior.</w:t>
      </w:r>
    </w:p>
    <w:p w:rsidR="00B47C6B" w:rsidRDefault="00B47C6B"/>
    <w:p w:rsidR="00B47C6B" w:rsidRDefault="00B47C6B"/>
    <w:p w:rsidR="00B47C6B" w:rsidRDefault="00B47C6B">
      <w:r>
        <w:t>Bibliografia Complementar</w:t>
      </w:r>
    </w:p>
    <w:sectPr w:rsidR="00B4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7F"/>
    <w:rsid w:val="00164505"/>
    <w:rsid w:val="00254C8F"/>
    <w:rsid w:val="00311E69"/>
    <w:rsid w:val="003A0C22"/>
    <w:rsid w:val="00482D98"/>
    <w:rsid w:val="004E2099"/>
    <w:rsid w:val="00502D83"/>
    <w:rsid w:val="00536640"/>
    <w:rsid w:val="005712FC"/>
    <w:rsid w:val="00731EFC"/>
    <w:rsid w:val="008355CA"/>
    <w:rsid w:val="009F2192"/>
    <w:rsid w:val="00B47C6B"/>
    <w:rsid w:val="00BA0E7F"/>
    <w:rsid w:val="00C312C1"/>
    <w:rsid w:val="00D03D5A"/>
    <w:rsid w:val="00D6693C"/>
    <w:rsid w:val="00F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0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0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8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2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1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2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8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5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6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5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7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1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6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6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4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14</cp:revision>
  <dcterms:created xsi:type="dcterms:W3CDTF">2015-10-21T13:12:00Z</dcterms:created>
  <dcterms:modified xsi:type="dcterms:W3CDTF">2015-11-09T16:57:00Z</dcterms:modified>
</cp:coreProperties>
</file>